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9" w:rsidRPr="005400B9" w:rsidRDefault="005400B9" w:rsidP="005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</w:t>
      </w:r>
      <w:proofErr w:type="spellStart"/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>полоролевой</w:t>
      </w:r>
      <w:proofErr w:type="spellEnd"/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 xml:space="preserve"> идентичности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обсуждение структуры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полоролевой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идентичности.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психологического и культурного аспекта проблемы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            обсуждение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интрапсихических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механизмов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            обсуждение проблемы «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» в контексте межличностных механизмов;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            формирование субъективных критериев гармонии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>Время:</w:t>
      </w: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0,45 - </w:t>
      </w:r>
      <w:r w:rsidRPr="005400B9">
        <w:rPr>
          <w:rFonts w:ascii="Times New Roman" w:eastAsia="Times New Roman" w:hAnsi="Times New Roman" w:cs="Times New Roman"/>
          <w:sz w:val="24"/>
          <w:szCs w:val="24"/>
        </w:rPr>
        <w:t>1,5 часа.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Материалы: </w:t>
      </w:r>
      <w:r w:rsidRPr="005400B9">
        <w:rPr>
          <w:rFonts w:ascii="Times New Roman" w:eastAsia="Times New Roman" w:hAnsi="Times New Roman" w:cs="Times New Roman"/>
          <w:sz w:val="24"/>
          <w:szCs w:val="24"/>
        </w:rPr>
        <w:t>большой лист бумаги, фломастеры, журналы (</w:t>
      </w:r>
      <w:r>
        <w:rPr>
          <w:rFonts w:ascii="Times New Roman" w:eastAsia="Times New Roman" w:hAnsi="Times New Roman" w:cs="Times New Roman"/>
          <w:sz w:val="24"/>
          <w:szCs w:val="24"/>
        </w:rPr>
        <w:t>не обязательно)</w:t>
      </w:r>
    </w:p>
    <w:p w:rsidR="005400B9" w:rsidRPr="005400B9" w:rsidRDefault="005400B9" w:rsidP="005400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400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Процедура проведения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 xml:space="preserve">  Ведущий: </w:t>
      </w: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В средствах массовой информации, шоу-бизнесе, рекламе образ современного человека во многом связывается с универсальными моделями поведения, не дифференцированными </w:t>
      </w:r>
      <w:proofErr w:type="gramStart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 мужские и женские. Порой мы внимательно всматриваемся в рекламу на обложках модных журналов, стараясь понять: кто же изображен – мужчина или женщина.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   Современная парфюмерная продукция постепенно отходит от классических ароматов, предпочитая «</w:t>
      </w:r>
      <w:proofErr w:type="gramStart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>совершенные</w:t>
      </w:r>
      <w:proofErr w:type="gramEnd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, универсальные». Проблема </w:t>
      </w:r>
      <w:proofErr w:type="spellStart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выступает сегодня как культурный феномен, претендуя на роль ведущей, особенно в молодежной среде. </w:t>
      </w:r>
    </w:p>
    <w:p w:rsidR="005400B9" w:rsidRPr="005400B9" w:rsidRDefault="005400B9" w:rsidP="005400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 xml:space="preserve">1. Мозговой штурм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Мозговой штурм проблемы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в культурном аспекте. Привести примеры, где в повседневной жизни мы сталкиваемся с проявлениями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(реклама, шоу-бизнес, мода и т.д.). В качестве одного из источников предлагается использовать модные журналы.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На парфюмерных изделиях иногда пишут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  <w:lang w:val="en-US"/>
        </w:rPr>
        <w:t>uni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; универсальная одежда, например, облегающие кожаные брюки, широкие джинсы; короткие у женщин и длинные у мужчин волосы; в некоторых телепрограммах ведущие играют роли противоположного пола, встречается это и на эстраде; на фотографиях в модных журналах изображены «не поймешь кто – девушка или парень»; изменение телесного облика: татуировки, макияж,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пирсинг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00B9" w:rsidRPr="005400B9" w:rsidRDefault="005400B9" w:rsidP="005400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>2. Обсуждение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Обсудить влияние социума на трансформацию половых ролей мужчины и женщины, размывание границ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(как крайняя форма –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транссексуализм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Рассмотреть негативные последствия </w:t>
      </w:r>
      <w:proofErr w:type="gramStart"/>
      <w:r w:rsidRPr="005400B9">
        <w:rPr>
          <w:rFonts w:ascii="Times New Roman" w:eastAsia="Times New Roman" w:hAnsi="Times New Roman" w:cs="Times New Roman"/>
          <w:sz w:val="24"/>
          <w:szCs w:val="24"/>
        </w:rPr>
        <w:t>искаженной</w:t>
      </w:r>
      <w:proofErr w:type="gram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в межличностных отношениях (крайняя форма – гомосексуальные отношения). 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Обозначить проблему индивидуального отношения к моде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(следовать или не следовать ей; чего хочет, чего избегает и что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рально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получает от нее подросток); субъективные критерии «золотой середины».</w:t>
      </w:r>
    </w:p>
    <w:p w:rsidR="005400B9" w:rsidRPr="005400B9" w:rsidRDefault="005400B9" w:rsidP="005400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b/>
          <w:sz w:val="24"/>
          <w:szCs w:val="24"/>
        </w:rPr>
        <w:t>3. Выводы</w:t>
      </w:r>
    </w:p>
    <w:p w:rsidR="005400B9" w:rsidRPr="005400B9" w:rsidRDefault="005400B9" w:rsidP="005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  Проблема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может рассматриваться с точки зрения психологического и культурного аспектов. В настоящее время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общесоциальные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тенденции таковы, что происходит трансформация ролей мужчины и женщины, размывание границ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, вплоть до крайних форм (переделывание пола, гомосексуальные отношения, сексуальные девиации). Один из главных источников, который насаждает культуру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унисекса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 и создает определенные ценности, особенно в подростковом периоде, - это средства массовой информации (реклама, кинофильмы, телепередачи), шоу-бизнес, а также веяния моды (стиль одежды, прически,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пирсинг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татуаж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 xml:space="preserve">). Прагматические ценности информационного шоу-бизнеса прямо или косвенно, целенаправленно или спонтанно влияют на устойчивость и индивидуальные особенности </w:t>
      </w:r>
      <w:proofErr w:type="spellStart"/>
      <w:r w:rsidRPr="005400B9">
        <w:rPr>
          <w:rFonts w:ascii="Times New Roman" w:eastAsia="Times New Roman" w:hAnsi="Times New Roman" w:cs="Times New Roman"/>
          <w:sz w:val="24"/>
          <w:szCs w:val="24"/>
        </w:rPr>
        <w:t>самоидентичности</w:t>
      </w:r>
      <w:proofErr w:type="spellEnd"/>
      <w:r w:rsidRPr="005400B9">
        <w:rPr>
          <w:rFonts w:ascii="Times New Roman" w:eastAsia="Times New Roman" w:hAnsi="Times New Roman" w:cs="Times New Roman"/>
          <w:sz w:val="24"/>
          <w:szCs w:val="24"/>
        </w:rPr>
        <w:t>. Отсюда с неизбежностью вытекает потребность в осознании негативных воздействий подобных тенденций и выработке собственных стратегий приспособления к негативным обстоятельствам.</w:t>
      </w:r>
    </w:p>
    <w:p w:rsidR="00000000" w:rsidRDefault="005400B9"/>
    <w:sectPr w:rsidR="00000000" w:rsidSect="005400B9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00B9"/>
    <w:rsid w:val="0054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2023-02-16T12:39:00Z</dcterms:created>
  <dcterms:modified xsi:type="dcterms:W3CDTF">2023-02-16T12:48:00Z</dcterms:modified>
</cp:coreProperties>
</file>