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04" w:type="pct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8"/>
        <w:gridCol w:w="6"/>
      </w:tblGrid>
      <w:tr w:rsidR="001B765C" w:rsidRPr="005E0580" w:rsidTr="0036480A">
        <w:tc>
          <w:tcPr>
            <w:tcW w:w="4998" w:type="pct"/>
            <w:shd w:val="clear" w:color="auto" w:fill="FFFFFF"/>
            <w:vAlign w:val="center"/>
            <w:hideMark/>
          </w:tcPr>
          <w:p w:rsidR="001B765C" w:rsidRDefault="001B765C" w:rsidP="001B7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  <w:p w:rsidR="001B765C" w:rsidRDefault="001B765C" w:rsidP="003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B765C" w:rsidRPr="00CD796A" w:rsidRDefault="001B765C" w:rsidP="003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9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Аналитический отчет пионерской дружины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им. Гречко</w:t>
            </w:r>
            <w:r w:rsidRPr="00CD79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ГУО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СШ № 20 г. Борисова» за 2021-2022</w:t>
            </w:r>
            <w:r w:rsidRPr="00CD79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учебный год</w:t>
            </w:r>
          </w:p>
          <w:p w:rsidR="001B765C" w:rsidRPr="00CD796A" w:rsidRDefault="001B765C" w:rsidP="003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765C" w:rsidRDefault="001B765C" w:rsidP="00364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                </w:t>
            </w:r>
            <w:r w:rsidRPr="00CD796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Численность членов пионерской дружины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имени Гречко </w:t>
            </w:r>
            <w:r w:rsidRPr="00CD796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ГУО «Средняя школа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№ 20 г. Борисова» на 20 мая 2022</w:t>
            </w:r>
            <w:r w:rsidRPr="00CD796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года составила 10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44 человек (из них октябрят – 2</w:t>
            </w:r>
            <w:r w:rsidRPr="00CD796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93 человека, пионеров –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751</w:t>
            </w:r>
            <w:r w:rsidRPr="00CD796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человек), что составляет 83% от общей численности учащихся в возрасте от 7 до 18 лет (1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252</w:t>
            </w:r>
            <w:r w:rsidRPr="00CD796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человек).  В 202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1-2022</w:t>
            </w:r>
            <w:r w:rsidRPr="00CD796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учебном году в пионерскую др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ужину им. Гречко было принято </w:t>
            </w:r>
            <w:r w:rsidRPr="00CD796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пионер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ов – 53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человека,  октябрят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– 80 человек.</w:t>
            </w:r>
            <w:r w:rsidRPr="00CD796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1B765C" w:rsidRPr="000972CD" w:rsidRDefault="001B765C" w:rsidP="00364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                </w:t>
            </w:r>
            <w:r w:rsidRPr="000972C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Деятельность пионерской дружины осуществлялась в соответствии с Уставом ОО «БРПО» и была направлена на всестороннее развитие личности учащихся. Особое внимание уделялось вопросам гражданско-патриотического, духовно-нравственного, трудового и </w:t>
            </w:r>
            <w:proofErr w:type="gramStart"/>
            <w:r w:rsidRPr="000972C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семейн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ого воспитания детей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и молодежи, а также развитию стремления участвовать в волонтерском движении. </w:t>
            </w:r>
            <w:r w:rsidRPr="000972C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Приоритетная задача нашей дружины - помочь каждому пионеру стать достойным гражданином Республики Беларусь, своими делами и поступками приносить пользу себе, семье, Родине.</w:t>
            </w:r>
          </w:p>
          <w:p w:rsidR="001B765C" w:rsidRPr="000972CD" w:rsidRDefault="001B765C" w:rsidP="0036480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972C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Ежемесячно проходит сбор пионерской дружины, на котором обсуждаются насущные вопросы по организации общественно-значимой деятельности, праздничных мероприятий, участию в благотворительных акциях. Также на собраниях обсуждаются формы и методы привлечения в дружину новых членов и организация шефства старшими пионерами над октябрятами. </w:t>
            </w:r>
          </w:p>
          <w:p w:rsidR="001B765C" w:rsidRDefault="001B765C" w:rsidP="0036480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972C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Со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гласно плану мероприятий на 2021/2022</w:t>
            </w:r>
            <w:r w:rsidRPr="000972C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972C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</w:t>
            </w:r>
            <w:proofErr w:type="spellEnd"/>
            <w:r w:rsidRPr="000972C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/год состоялось множество мероприятий различной направленности. Основные из них – школьные мероприятия, общественные и благотворительные акции; участие в мероприятиях, приуроченных к государственным и календарным праздникам, районные этапы республиканских конкурсов, а также районные, областные и республиканские акции и др.  </w:t>
            </w:r>
          </w:p>
          <w:p w:rsidR="001B765C" w:rsidRPr="000972CD" w:rsidRDefault="001B765C" w:rsidP="0036480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Значимым событием стало для ребят участие в праздновании 100-летия образования пионерского движения. За активное участие в проектах БРПО почетной грамотой была награждена учащаяся 8-го класса Мария Рак, победившая в районном этапе конкурса «Пионер года». Также к этому празднику была подготовлена фотозона, снят поздравительный видеоролик с участием администрации и учителей.</w:t>
            </w:r>
          </w:p>
          <w:p w:rsidR="001B765C" w:rsidRPr="00BB6D8B" w:rsidRDefault="001B765C" w:rsidP="0036480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Важное место в работе дружины занимают мероприятия, направленные на патриотическое воспитание учащихся. Пионеры были активно задействованы в мероприятиях, приуроченных ко Дню народного единства, Дню юного героя-антифашиста, Дню защитников Отечества, Дню Конституции РБ, Дню единения народов Беларуси и России, Дню государственного герба, гимна и флага, Дню Победы. В эти дни проводятся информационные часы, интерактивные формы уроков. Старшие пионеры проводят познавательные мероприятия для младших членов БРПО. </w:t>
            </w:r>
          </w:p>
          <w:p w:rsidR="001B765C" w:rsidRDefault="001B765C" w:rsidP="0036480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02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Старшие пионеры приняли активное участие в подготовке и проведении недели начальной школы,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неделе доброты «Ни дня без добрых дел».</w:t>
            </w:r>
          </w:p>
          <w:p w:rsidR="001B765C" w:rsidRPr="0003024F" w:rsidRDefault="001B765C" w:rsidP="0036480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Команда учащихся 7-х классов «Максимум» приняла участие в Республиканском проекте «Тимуровцы.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by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», одержав победу в районном этапе. </w:t>
            </w:r>
          </w:p>
          <w:p w:rsidR="001B765C" w:rsidRDefault="001B765C" w:rsidP="0036480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Члены пионерской дружины вместе с педагогами неоднократно на протяжении года в акциях в помощь приютам для бездомных животных. </w:t>
            </w:r>
          </w:p>
          <w:p w:rsidR="001B765C" w:rsidRDefault="001B765C" w:rsidP="0036480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Ребята охотно принимают участие в делах пионерской дружины, особенно активны в мероприятиях, направленных на благотворительность и помощь тем, кто в ней нуждается.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972CD">
              <w:rPr>
                <w:rFonts w:ascii="Times New Roman" w:hAnsi="Times New Roman" w:cs="Times New Roman"/>
                <w:sz w:val="28"/>
                <w:szCs w:val="28"/>
              </w:rPr>
              <w:t xml:space="preserve">лены пионерской дружины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имеют</w:t>
            </w:r>
            <w:r w:rsidRPr="000972CD">
              <w:rPr>
                <w:rFonts w:ascii="Times New Roman" w:hAnsi="Times New Roman" w:cs="Times New Roman"/>
                <w:sz w:val="28"/>
                <w:szCs w:val="28"/>
              </w:rPr>
              <w:t xml:space="preserve"> активную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жизненную </w:t>
            </w:r>
            <w:r w:rsidRPr="000972CD">
              <w:rPr>
                <w:rFonts w:ascii="Times New Roman" w:hAnsi="Times New Roman" w:cs="Times New Roman"/>
                <w:sz w:val="28"/>
                <w:szCs w:val="28"/>
              </w:rPr>
              <w:t>позицию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патриотический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настрой, </w:t>
            </w:r>
            <w:r w:rsidRPr="00097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устойчивое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D">
              <w:rPr>
                <w:rFonts w:ascii="Times New Roman" w:hAnsi="Times New Roman" w:cs="Times New Roman"/>
                <w:sz w:val="28"/>
                <w:szCs w:val="28"/>
              </w:rPr>
              <w:t>желание принимать участие в жизни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0972CD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общественно-значимых мероприятиях. </w:t>
            </w:r>
          </w:p>
          <w:p w:rsidR="001B765C" w:rsidRPr="005E0580" w:rsidRDefault="001B765C" w:rsidP="003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765C" w:rsidRPr="005E0580" w:rsidRDefault="001B765C" w:rsidP="003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765C" w:rsidRDefault="001B765C" w:rsidP="001B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Гречко</w:t>
      </w:r>
      <w:r w:rsidRPr="002F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ставит перед собой цель</w:t>
      </w:r>
      <w:r w:rsidRPr="002F181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оптимальные условия</w:t>
      </w:r>
      <w:r w:rsidRPr="005E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воспитания у детей и подростков патриотизма и гражданской ответственности, вовлечения их в конкретную социально значимую и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E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05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Задачами дружины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пионеров патриотического сознания, активной социальной и гражданской позиции</w:t>
      </w:r>
      <w:r w:rsidRPr="005E05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</w:t>
      </w:r>
      <w:r w:rsidRPr="005E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традиций детской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лаготворительности и милосердия, создание оптимальных условий</w:t>
      </w:r>
      <w:r w:rsidRPr="005E058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E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опаганду здорового образа жизни; развитие индивидуальных творческих способностей</w:t>
      </w:r>
      <w:r w:rsidRPr="005E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учащихся.  </w:t>
      </w:r>
    </w:p>
    <w:p w:rsidR="00B44FE2" w:rsidRDefault="00B44FE2"/>
    <w:sectPr w:rsidR="00B4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5C"/>
    <w:rsid w:val="001B765C"/>
    <w:rsid w:val="00B4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8F6B0-1965-43DC-A3B0-C30E57C2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2022-08-31T07:28:00Z</dcterms:created>
  <dcterms:modified xsi:type="dcterms:W3CDTF">2022-08-31T07:33:00Z</dcterms:modified>
</cp:coreProperties>
</file>